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РЕДРЕГ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405.0" w:type="dxa"/>
        <w:jc w:val="left"/>
        <w:tblInd w:w="0.0" w:type="dxa"/>
        <w:tblLayout w:type="fixed"/>
        <w:tblLook w:val="0000"/>
      </w:tblPr>
      <w:tblGrid>
        <w:gridCol w:w="4185"/>
        <w:gridCol w:w="5220"/>
        <w:tblGridChange w:id="0">
          <w:tblGrid>
            <w:gridCol w:w="4185"/>
            <w:gridCol w:w="5220"/>
          </w:tblGrid>
        </w:tblGridChange>
      </w:tblGrid>
      <w:tr>
        <w:trPr>
          <w:trHeight w:val="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firstLine="72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 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РЕДРЕГ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РЕДРЕГ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8BimG+u6CWBgLCFnLfQ5XcTElA==">AMUW2mVnMmisFfx/EN6eSYn4nwxblQUGW9Jt4CJSRotdaYeNjYjFNFH339gjnZaWlasYG0oBEpU8GbvixRa9Mx9y1aM1XkVpCxWFgyfkfWmUl6hQDOxW7t8=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